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A5820" w14:textId="341EDD8D" w:rsidR="00736D87" w:rsidRPr="002568AD" w:rsidRDefault="001C21E3" w:rsidP="002568AD">
      <w:pPr>
        <w:jc w:val="center"/>
        <w:rPr>
          <w:rFonts w:ascii="Garamond" w:hAnsi="Garamond"/>
          <w:b/>
          <w:sz w:val="32"/>
          <w:szCs w:val="32"/>
        </w:rPr>
      </w:pPr>
      <w:r w:rsidRPr="002568AD">
        <w:rPr>
          <w:rFonts w:ascii="Garamond" w:hAnsi="Garamond"/>
          <w:b/>
          <w:sz w:val="32"/>
          <w:szCs w:val="32"/>
        </w:rPr>
        <w:t>BEJELENTŐ LAP</w:t>
      </w:r>
    </w:p>
    <w:p w14:paraId="1F2649C2" w14:textId="28AA69A7" w:rsidR="001C21E3" w:rsidRPr="002568AD" w:rsidRDefault="001C21E3" w:rsidP="002568AD">
      <w:pPr>
        <w:jc w:val="center"/>
        <w:rPr>
          <w:rFonts w:ascii="Garamond" w:hAnsi="Garamond"/>
          <w:b/>
          <w:sz w:val="32"/>
          <w:szCs w:val="32"/>
        </w:rPr>
      </w:pPr>
      <w:r w:rsidRPr="002568AD">
        <w:rPr>
          <w:rFonts w:ascii="Garamond" w:hAnsi="Garamond"/>
          <w:b/>
          <w:sz w:val="32"/>
          <w:szCs w:val="32"/>
        </w:rPr>
        <w:t xml:space="preserve">Kampányrendezvény </w:t>
      </w:r>
      <w:r w:rsidR="002568AD">
        <w:rPr>
          <w:rFonts w:ascii="Garamond" w:hAnsi="Garamond"/>
          <w:b/>
          <w:sz w:val="32"/>
          <w:szCs w:val="32"/>
        </w:rPr>
        <w:t>megtartásához</w:t>
      </w:r>
    </w:p>
    <w:p w14:paraId="0B3D4101" w14:textId="77777777" w:rsidR="002568AD" w:rsidRDefault="002568AD" w:rsidP="002568AD">
      <w:pPr>
        <w:jc w:val="both"/>
        <w:rPr>
          <w:rFonts w:ascii="Garamond" w:hAnsi="Garamond"/>
          <w:sz w:val="32"/>
          <w:szCs w:val="32"/>
        </w:rPr>
      </w:pPr>
    </w:p>
    <w:p w14:paraId="3BFB08C9" w14:textId="1315DC84" w:rsidR="001C21E3" w:rsidRPr="002568AD" w:rsidRDefault="001C21E3" w:rsidP="002568AD">
      <w:pPr>
        <w:jc w:val="both"/>
        <w:rPr>
          <w:rFonts w:ascii="Garamond" w:hAnsi="Garamond"/>
          <w:sz w:val="32"/>
          <w:szCs w:val="32"/>
        </w:rPr>
      </w:pPr>
      <w:r w:rsidRPr="002568AD">
        <w:rPr>
          <w:rFonts w:ascii="Garamond" w:hAnsi="Garamond"/>
          <w:sz w:val="32"/>
          <w:szCs w:val="32"/>
        </w:rPr>
        <w:t>………………………</w:t>
      </w:r>
      <w:r w:rsidR="002568AD">
        <w:rPr>
          <w:rFonts w:ascii="Garamond" w:hAnsi="Garamond"/>
          <w:sz w:val="32"/>
          <w:szCs w:val="32"/>
        </w:rPr>
        <w:t>……</w:t>
      </w:r>
      <w:proofErr w:type="gramStart"/>
      <w:r w:rsidR="002568AD">
        <w:rPr>
          <w:rFonts w:ascii="Garamond" w:hAnsi="Garamond"/>
          <w:sz w:val="32"/>
          <w:szCs w:val="32"/>
        </w:rPr>
        <w:t>…….</w:t>
      </w:r>
      <w:proofErr w:type="gramEnd"/>
      <w:r w:rsidRPr="002568AD">
        <w:rPr>
          <w:rFonts w:ascii="Garamond" w:hAnsi="Garamond"/>
          <w:sz w:val="32"/>
          <w:szCs w:val="32"/>
        </w:rPr>
        <w:t>párt</w:t>
      </w:r>
      <w:r w:rsidR="002568AD">
        <w:rPr>
          <w:rFonts w:ascii="Garamond" w:hAnsi="Garamond"/>
          <w:sz w:val="32"/>
          <w:szCs w:val="32"/>
        </w:rPr>
        <w:t xml:space="preserve"> </w:t>
      </w:r>
      <w:r w:rsidRPr="002568AD">
        <w:rPr>
          <w:rFonts w:ascii="Garamond" w:hAnsi="Garamond"/>
          <w:sz w:val="32"/>
          <w:szCs w:val="32"/>
        </w:rPr>
        <w:t>képviselője………………………………….bejelentem, hogy …………………..napján kampányrendezvény kívánok tartani a Kétegyházi Táncsics Mihály Művelődési Ház kis – illetve nagy termében/ Fő téren.</w:t>
      </w:r>
    </w:p>
    <w:p w14:paraId="0EC194AD" w14:textId="33716A8B" w:rsidR="001C21E3" w:rsidRPr="002568AD" w:rsidRDefault="001C21E3" w:rsidP="002568AD">
      <w:pPr>
        <w:jc w:val="both"/>
        <w:rPr>
          <w:rFonts w:ascii="Garamond" w:hAnsi="Garamond"/>
          <w:sz w:val="32"/>
          <w:szCs w:val="32"/>
        </w:rPr>
      </w:pPr>
    </w:p>
    <w:p w14:paraId="21112B18" w14:textId="79F4E686" w:rsidR="001C21E3" w:rsidRDefault="001C21E3" w:rsidP="002568AD">
      <w:pPr>
        <w:jc w:val="both"/>
        <w:rPr>
          <w:rFonts w:ascii="Garamond" w:hAnsi="Garamond"/>
          <w:sz w:val="32"/>
          <w:szCs w:val="32"/>
        </w:rPr>
      </w:pPr>
      <w:r w:rsidRPr="002568AD">
        <w:rPr>
          <w:rFonts w:ascii="Garamond" w:hAnsi="Garamond"/>
          <w:sz w:val="32"/>
          <w:szCs w:val="32"/>
        </w:rPr>
        <w:t>Tudomásul veszem, hogy a rendezvény megtartásához Kétegyháza Nagyközség Önkormányzata az áramellátás és a takarítás</w:t>
      </w:r>
      <w:r w:rsidR="00EB4F9B">
        <w:rPr>
          <w:rFonts w:ascii="Garamond" w:hAnsi="Garamond"/>
          <w:sz w:val="32"/>
          <w:szCs w:val="32"/>
        </w:rPr>
        <w:t xml:space="preserve"> költségeit</w:t>
      </w:r>
      <w:r w:rsidRPr="002568AD">
        <w:rPr>
          <w:rFonts w:ascii="Garamond" w:hAnsi="Garamond"/>
          <w:sz w:val="32"/>
          <w:szCs w:val="32"/>
        </w:rPr>
        <w:t xml:space="preserve"> </w:t>
      </w:r>
      <w:r w:rsidR="00EB4F9B">
        <w:rPr>
          <w:rFonts w:ascii="Garamond" w:hAnsi="Garamond"/>
          <w:sz w:val="32"/>
          <w:szCs w:val="32"/>
        </w:rPr>
        <w:t>biztosítja</w:t>
      </w:r>
      <w:r w:rsidRPr="002568AD">
        <w:rPr>
          <w:rFonts w:ascii="Garamond" w:hAnsi="Garamond"/>
          <w:sz w:val="32"/>
          <w:szCs w:val="32"/>
        </w:rPr>
        <w:t>. Nem járul hozzá az útlezáráshoz</w:t>
      </w:r>
      <w:r w:rsidR="00EB4F9B">
        <w:rPr>
          <w:rFonts w:ascii="Garamond" w:hAnsi="Garamond"/>
          <w:sz w:val="32"/>
          <w:szCs w:val="32"/>
        </w:rPr>
        <w:t xml:space="preserve">, </w:t>
      </w:r>
      <w:r w:rsidR="001F579C">
        <w:rPr>
          <w:rFonts w:ascii="Garamond" w:hAnsi="Garamond"/>
          <w:sz w:val="32"/>
          <w:szCs w:val="32"/>
        </w:rPr>
        <w:t xml:space="preserve">a </w:t>
      </w:r>
      <w:r w:rsidR="00EB4F9B">
        <w:rPr>
          <w:rFonts w:ascii="Garamond" w:hAnsi="Garamond"/>
          <w:sz w:val="32"/>
          <w:szCs w:val="32"/>
        </w:rPr>
        <w:t>hangosítás biztosításáho</w:t>
      </w:r>
      <w:r w:rsidR="001F579C">
        <w:rPr>
          <w:rFonts w:ascii="Garamond" w:hAnsi="Garamond"/>
          <w:sz w:val="32"/>
          <w:szCs w:val="32"/>
        </w:rPr>
        <w:t>z. A rendezvény rendjének fenntartása a szervezőt terheli.</w:t>
      </w:r>
    </w:p>
    <w:p w14:paraId="3637B712" w14:textId="1276FA58" w:rsidR="00EB4F9B" w:rsidRDefault="00EB4F9B" w:rsidP="002568AD">
      <w:pPr>
        <w:jc w:val="both"/>
        <w:rPr>
          <w:rFonts w:ascii="Garamond" w:hAnsi="Garamond"/>
          <w:sz w:val="32"/>
          <w:szCs w:val="32"/>
        </w:rPr>
      </w:pPr>
    </w:p>
    <w:p w14:paraId="1358A54B" w14:textId="6BF86E7B" w:rsidR="00EB4F9B" w:rsidRDefault="00EB4F9B" w:rsidP="002568AD">
      <w:pPr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Kétegyháza, 2018. ……</w:t>
      </w:r>
      <w:proofErr w:type="gramStart"/>
      <w:r>
        <w:rPr>
          <w:rFonts w:ascii="Garamond" w:hAnsi="Garamond"/>
          <w:sz w:val="32"/>
          <w:szCs w:val="32"/>
        </w:rPr>
        <w:t>…….</w:t>
      </w:r>
      <w:proofErr w:type="gramEnd"/>
      <w:r>
        <w:rPr>
          <w:rFonts w:ascii="Garamond" w:hAnsi="Garamond"/>
          <w:sz w:val="32"/>
          <w:szCs w:val="32"/>
        </w:rPr>
        <w:t>.</w:t>
      </w:r>
    </w:p>
    <w:p w14:paraId="34B35680" w14:textId="5F0A430A" w:rsidR="00EB4F9B" w:rsidRDefault="00EB4F9B" w:rsidP="002568AD">
      <w:pPr>
        <w:jc w:val="both"/>
        <w:rPr>
          <w:rFonts w:ascii="Garamond" w:hAnsi="Garamond"/>
          <w:sz w:val="32"/>
          <w:szCs w:val="32"/>
        </w:rPr>
      </w:pPr>
    </w:p>
    <w:p w14:paraId="27BACEF8" w14:textId="44A2CEFE" w:rsidR="00EB4F9B" w:rsidRDefault="00EB4F9B" w:rsidP="002568AD">
      <w:pPr>
        <w:jc w:val="both"/>
        <w:rPr>
          <w:rFonts w:ascii="Garamond" w:hAnsi="Garamond"/>
          <w:sz w:val="32"/>
          <w:szCs w:val="32"/>
        </w:rPr>
      </w:pPr>
    </w:p>
    <w:p w14:paraId="34EBCA61" w14:textId="1F633FA6" w:rsidR="00EB4F9B" w:rsidRDefault="00EB4F9B" w:rsidP="00EB4F9B">
      <w:pPr>
        <w:ind w:left="5664" w:firstLine="708"/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bejelentő</w:t>
      </w:r>
    </w:p>
    <w:p w14:paraId="3D8D92F4" w14:textId="7B4B77B3" w:rsidR="00EB4F9B" w:rsidRDefault="00EB4F9B" w:rsidP="00EB4F9B">
      <w:pPr>
        <w:ind w:left="5664" w:firstLine="708"/>
        <w:jc w:val="both"/>
        <w:rPr>
          <w:rFonts w:ascii="Garamond" w:hAnsi="Garamond"/>
          <w:sz w:val="32"/>
          <w:szCs w:val="32"/>
        </w:rPr>
      </w:pPr>
    </w:p>
    <w:p w14:paraId="193BFECC" w14:textId="2DAA99D3" w:rsidR="00EB4F9B" w:rsidRDefault="00EB4F9B" w:rsidP="00EB4F9B">
      <w:pPr>
        <w:rPr>
          <w:rFonts w:ascii="Garamond" w:hAnsi="Garamond"/>
          <w:sz w:val="32"/>
          <w:szCs w:val="32"/>
        </w:rPr>
      </w:pPr>
    </w:p>
    <w:p w14:paraId="04DBF299" w14:textId="10319237" w:rsidR="00EB4F9B" w:rsidRDefault="00EB4F9B" w:rsidP="00EB4F9B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A bejelentő lapot átvettem:</w:t>
      </w:r>
    </w:p>
    <w:p w14:paraId="58C300A0" w14:textId="4BFBE040" w:rsidR="001F579C" w:rsidRDefault="001F579C" w:rsidP="00EB4F9B">
      <w:pPr>
        <w:rPr>
          <w:rFonts w:ascii="Garamond" w:hAnsi="Garamond"/>
          <w:sz w:val="32"/>
          <w:szCs w:val="32"/>
        </w:rPr>
      </w:pPr>
    </w:p>
    <w:p w14:paraId="18D6E732" w14:textId="07702AE1" w:rsidR="001F579C" w:rsidRDefault="001F579C" w:rsidP="00EB4F9B">
      <w:pPr>
        <w:rPr>
          <w:rFonts w:ascii="Garamond" w:hAnsi="Garamond"/>
          <w:sz w:val="32"/>
          <w:szCs w:val="32"/>
        </w:rPr>
      </w:pPr>
    </w:p>
    <w:p w14:paraId="7529B8AD" w14:textId="5C9EB4DD" w:rsidR="001F579C" w:rsidRDefault="001F579C" w:rsidP="00EB4F9B">
      <w:pPr>
        <w:rPr>
          <w:rFonts w:ascii="Garamond" w:hAnsi="Garamond"/>
          <w:sz w:val="32"/>
          <w:szCs w:val="32"/>
        </w:rPr>
      </w:pPr>
    </w:p>
    <w:p w14:paraId="4F8D7167" w14:textId="00446493" w:rsidR="001F579C" w:rsidRDefault="001F579C" w:rsidP="00EB4F9B">
      <w:pPr>
        <w:rPr>
          <w:rFonts w:ascii="Garamond" w:hAnsi="Garamond"/>
          <w:sz w:val="32"/>
          <w:szCs w:val="32"/>
        </w:rPr>
      </w:pPr>
    </w:p>
    <w:p w14:paraId="5AD2FAF2" w14:textId="6AF201CF" w:rsidR="001F579C" w:rsidRDefault="001F579C" w:rsidP="00EB4F9B">
      <w:pPr>
        <w:rPr>
          <w:rFonts w:ascii="Garamond" w:hAnsi="Garamond"/>
          <w:sz w:val="32"/>
          <w:szCs w:val="32"/>
        </w:rPr>
      </w:pPr>
    </w:p>
    <w:p w14:paraId="5B68186F" w14:textId="437E4FF6" w:rsidR="001F579C" w:rsidRDefault="001F579C" w:rsidP="00EB4F9B">
      <w:pPr>
        <w:rPr>
          <w:rFonts w:ascii="Garamond" w:hAnsi="Garamond"/>
          <w:sz w:val="32"/>
          <w:szCs w:val="32"/>
        </w:rPr>
      </w:pPr>
    </w:p>
    <w:p w14:paraId="5FCE70F3" w14:textId="0DCFF94A" w:rsidR="001F579C" w:rsidRDefault="001F579C" w:rsidP="00EB4F9B">
      <w:pPr>
        <w:rPr>
          <w:rFonts w:ascii="Garamond" w:hAnsi="Garamond"/>
          <w:sz w:val="32"/>
          <w:szCs w:val="32"/>
        </w:rPr>
      </w:pPr>
    </w:p>
    <w:p w14:paraId="7E9B4BA5" w14:textId="26B1E8E3" w:rsidR="001F579C" w:rsidRDefault="001F579C" w:rsidP="00EB4F9B">
      <w:pPr>
        <w:rPr>
          <w:rFonts w:ascii="Garamond" w:hAnsi="Garamond"/>
          <w:sz w:val="32"/>
          <w:szCs w:val="32"/>
        </w:rPr>
      </w:pPr>
    </w:p>
    <w:p w14:paraId="4D192231" w14:textId="77777777" w:rsidR="001F579C" w:rsidRPr="001F579C" w:rsidRDefault="001F579C" w:rsidP="001F579C">
      <w:pPr>
        <w:rPr>
          <w:rFonts w:ascii="Garamond" w:hAnsi="Garamond"/>
          <w:b/>
          <w:sz w:val="32"/>
          <w:szCs w:val="32"/>
        </w:rPr>
      </w:pPr>
      <w:r w:rsidRPr="001F579C">
        <w:rPr>
          <w:rFonts w:ascii="Garamond" w:hAnsi="Garamond"/>
          <w:b/>
          <w:sz w:val="32"/>
          <w:szCs w:val="32"/>
        </w:rPr>
        <w:t>13/2018. (II.27.) számú határozat</w:t>
      </w:r>
    </w:p>
    <w:p w14:paraId="5841971A" w14:textId="77777777" w:rsidR="001F579C" w:rsidRPr="001F579C" w:rsidRDefault="001F579C" w:rsidP="001F579C">
      <w:pPr>
        <w:rPr>
          <w:rFonts w:ascii="Garamond" w:hAnsi="Garamond"/>
          <w:b/>
          <w:sz w:val="32"/>
          <w:szCs w:val="32"/>
        </w:rPr>
      </w:pPr>
      <w:r w:rsidRPr="001F579C">
        <w:rPr>
          <w:rFonts w:ascii="Garamond" w:hAnsi="Garamond"/>
          <w:b/>
          <w:sz w:val="32"/>
          <w:szCs w:val="32"/>
        </w:rPr>
        <w:t>kampánytevékenységről</w:t>
      </w:r>
    </w:p>
    <w:p w14:paraId="674EB076" w14:textId="77777777" w:rsidR="001F579C" w:rsidRPr="001F579C" w:rsidRDefault="001F579C" w:rsidP="001F579C">
      <w:pPr>
        <w:rPr>
          <w:rFonts w:ascii="Garamond" w:hAnsi="Garamond"/>
          <w:sz w:val="32"/>
          <w:szCs w:val="32"/>
        </w:rPr>
      </w:pPr>
      <w:r w:rsidRPr="001F579C">
        <w:rPr>
          <w:rFonts w:ascii="Garamond" w:hAnsi="Garamond"/>
          <w:sz w:val="32"/>
          <w:szCs w:val="32"/>
        </w:rPr>
        <w:t>Kétegyháza Nagyközség Képviselő-testülete a 2018-2019. években lebonyolítandó választásokkal kapcsolatos kampánytevékenységet a következők szerint segíti:</w:t>
      </w:r>
    </w:p>
    <w:p w14:paraId="50D48DE9" w14:textId="77777777" w:rsidR="001F579C" w:rsidRPr="001F579C" w:rsidRDefault="001F579C" w:rsidP="001F579C">
      <w:pPr>
        <w:rPr>
          <w:rFonts w:ascii="Garamond" w:hAnsi="Garamond"/>
          <w:sz w:val="32"/>
          <w:szCs w:val="32"/>
        </w:rPr>
      </w:pPr>
      <w:r w:rsidRPr="001F579C">
        <w:rPr>
          <w:rFonts w:ascii="Garamond" w:hAnsi="Garamond"/>
          <w:sz w:val="32"/>
          <w:szCs w:val="32"/>
        </w:rPr>
        <w:t xml:space="preserve">- minden párt, jelölő </w:t>
      </w:r>
      <w:proofErr w:type="gramStart"/>
      <w:r w:rsidRPr="001F579C">
        <w:rPr>
          <w:rFonts w:ascii="Garamond" w:hAnsi="Garamond"/>
          <w:sz w:val="32"/>
          <w:szCs w:val="32"/>
        </w:rPr>
        <w:t xml:space="preserve">szervezet, </w:t>
      </w:r>
      <w:proofErr w:type="gramEnd"/>
      <w:r w:rsidRPr="001F579C">
        <w:rPr>
          <w:rFonts w:ascii="Garamond" w:hAnsi="Garamond"/>
          <w:sz w:val="32"/>
          <w:szCs w:val="32"/>
        </w:rPr>
        <w:t xml:space="preserve">vagy független jelölt részére egy alkalommal térítésmentesen rendelkezésre bocsátja a Kétegyházi Táncsics Mihály Művelődési Házat. Az igényeket </w:t>
      </w:r>
      <w:bookmarkStart w:id="0" w:name="_GoBack"/>
      <w:bookmarkEnd w:id="0"/>
      <w:r w:rsidRPr="001F579C">
        <w:rPr>
          <w:rFonts w:ascii="Garamond" w:hAnsi="Garamond"/>
          <w:sz w:val="32"/>
          <w:szCs w:val="32"/>
        </w:rPr>
        <w:t xml:space="preserve">a HVI vezetőjénél lehet bejelenteni, a rendezvény tervezett időpontja előtt, legalább 5 nappal. A szokásos mértéket meg nem haladó takarítás költségeit az önkormányzat viseli. Az időpontokat meghatározó HVI vezetői döntés ellen fellebbezésnek helye nincs. </w:t>
      </w:r>
    </w:p>
    <w:p w14:paraId="055504D5" w14:textId="77777777" w:rsidR="001F579C" w:rsidRPr="001F579C" w:rsidRDefault="001F579C" w:rsidP="001F579C">
      <w:pPr>
        <w:rPr>
          <w:rFonts w:ascii="Garamond" w:hAnsi="Garamond"/>
          <w:sz w:val="32"/>
          <w:szCs w:val="32"/>
        </w:rPr>
      </w:pPr>
      <w:r w:rsidRPr="001F579C">
        <w:rPr>
          <w:rFonts w:ascii="Garamond" w:hAnsi="Garamond"/>
          <w:sz w:val="32"/>
          <w:szCs w:val="32"/>
        </w:rPr>
        <w:t>- minden párt, jelölő szervezet, vagy független jelölt részére egy alkalommal térítésmentesen rendelkezésre bocsátja a Fő tér rendezvényterületét. A szokásos mértéket meg nem haladó takarítás költségeit az önkormányzat viseli. Az igényeket a HVI vezetőjénél lehet bejelenteni, a rendezvény tervezett időpontja előtt, legalább 5 nappal. Az időpontokat meghatározó HVI vezetői döntés ellen fellebbezésnek helye nincs;</w:t>
      </w:r>
    </w:p>
    <w:p w14:paraId="29A7030C" w14:textId="77777777" w:rsidR="001F579C" w:rsidRPr="001F579C" w:rsidRDefault="001F579C" w:rsidP="001F579C">
      <w:pPr>
        <w:rPr>
          <w:rFonts w:ascii="Garamond" w:hAnsi="Garamond"/>
          <w:sz w:val="32"/>
          <w:szCs w:val="32"/>
        </w:rPr>
      </w:pPr>
      <w:r w:rsidRPr="001F579C">
        <w:rPr>
          <w:rFonts w:ascii="Garamond" w:hAnsi="Garamond"/>
          <w:sz w:val="32"/>
          <w:szCs w:val="32"/>
        </w:rPr>
        <w:t>- a képviselő-testület a helyi médiákban, honlapon, kábeltelevízióban, újságban politikai hirdetés közzétételét nem engedélyezi.</w:t>
      </w:r>
    </w:p>
    <w:p w14:paraId="072CA886" w14:textId="77777777" w:rsidR="001F579C" w:rsidRPr="001F579C" w:rsidRDefault="001F579C" w:rsidP="001F579C">
      <w:pPr>
        <w:rPr>
          <w:rFonts w:ascii="Garamond" w:hAnsi="Garamond"/>
          <w:sz w:val="32"/>
          <w:szCs w:val="32"/>
        </w:rPr>
      </w:pPr>
      <w:r w:rsidRPr="001F579C">
        <w:rPr>
          <w:rFonts w:ascii="Garamond" w:hAnsi="Garamond"/>
          <w:sz w:val="32"/>
          <w:szCs w:val="32"/>
        </w:rPr>
        <w:t>Felelős: dr. Medgyaszai László HVI vezető</w:t>
      </w:r>
    </w:p>
    <w:p w14:paraId="5749C2E4" w14:textId="77777777" w:rsidR="001F579C" w:rsidRPr="001F579C" w:rsidRDefault="001F579C" w:rsidP="001F579C">
      <w:pPr>
        <w:rPr>
          <w:rFonts w:ascii="Garamond" w:hAnsi="Garamond"/>
          <w:sz w:val="32"/>
          <w:szCs w:val="32"/>
        </w:rPr>
      </w:pPr>
      <w:r w:rsidRPr="001F579C">
        <w:rPr>
          <w:rFonts w:ascii="Garamond" w:hAnsi="Garamond"/>
          <w:sz w:val="32"/>
          <w:szCs w:val="32"/>
        </w:rPr>
        <w:t>Határidő: azonnal</w:t>
      </w:r>
    </w:p>
    <w:p w14:paraId="47CBF470" w14:textId="43C69718" w:rsidR="001F579C" w:rsidRPr="002568AD" w:rsidRDefault="001F579C" w:rsidP="001F579C">
      <w:pPr>
        <w:rPr>
          <w:rFonts w:ascii="Garamond" w:hAnsi="Garamond"/>
          <w:sz w:val="32"/>
          <w:szCs w:val="32"/>
        </w:rPr>
      </w:pPr>
      <w:r w:rsidRPr="001F579C">
        <w:rPr>
          <w:rFonts w:ascii="Garamond" w:hAnsi="Garamond"/>
          <w:sz w:val="32"/>
          <w:szCs w:val="32"/>
        </w:rPr>
        <w:t>Szavazati arány: 5-0-0</w:t>
      </w:r>
    </w:p>
    <w:sectPr w:rsidR="001F579C" w:rsidRPr="00256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20002287" w:usb1="00000000" w:usb2="00000000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CE7"/>
    <w:rsid w:val="001C21E3"/>
    <w:rsid w:val="001F579C"/>
    <w:rsid w:val="00217609"/>
    <w:rsid w:val="002568AD"/>
    <w:rsid w:val="00736D87"/>
    <w:rsid w:val="00E37CE7"/>
    <w:rsid w:val="00EB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E790D"/>
  <w15:chartTrackingRefBased/>
  <w15:docId w15:val="{B0F23D69-A455-40BA-A789-3A23ACB01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17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176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Titkárság</cp:lastModifiedBy>
  <cp:revision>2</cp:revision>
  <cp:lastPrinted>2018-02-28T10:32:00Z</cp:lastPrinted>
  <dcterms:created xsi:type="dcterms:W3CDTF">2018-02-28T10:33:00Z</dcterms:created>
  <dcterms:modified xsi:type="dcterms:W3CDTF">2018-02-28T10:33:00Z</dcterms:modified>
</cp:coreProperties>
</file>